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70" w:rsidRDefault="009614CF" w:rsidP="00BF5070">
      <w:pPr>
        <w:spacing w:after="0" w:line="240" w:lineRule="auto"/>
        <w:ind w:left="1034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+</w:t>
      </w:r>
      <w:r w:rsidR="00BF5070">
        <w:rPr>
          <w:rFonts w:ascii="Times New Roman" w:hAnsi="Times New Roman" w:cs="Times New Roman"/>
          <w:b/>
          <w:sz w:val="24"/>
        </w:rPr>
        <w:t xml:space="preserve">УТВЕРЖДЁН </w:t>
      </w:r>
    </w:p>
    <w:p w:rsidR="00BF5070" w:rsidRDefault="00BF5070" w:rsidP="00BF5070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</w:rPr>
      </w:pPr>
      <w:r w:rsidRPr="00BF5070">
        <w:rPr>
          <w:rFonts w:ascii="Times New Roman" w:hAnsi="Times New Roman" w:cs="Times New Roman"/>
          <w:sz w:val="24"/>
        </w:rPr>
        <w:t xml:space="preserve">постановлением Администрации </w:t>
      </w:r>
      <w:proofErr w:type="spellStart"/>
      <w:r w:rsidRPr="00BF5070">
        <w:rPr>
          <w:rFonts w:ascii="Times New Roman" w:hAnsi="Times New Roman" w:cs="Times New Roman"/>
          <w:sz w:val="24"/>
        </w:rPr>
        <w:t>Кадуйского</w:t>
      </w:r>
      <w:proofErr w:type="spellEnd"/>
      <w:r w:rsidRPr="00BF5070">
        <w:rPr>
          <w:rFonts w:ascii="Times New Roman" w:hAnsi="Times New Roman" w:cs="Times New Roman"/>
          <w:sz w:val="24"/>
        </w:rPr>
        <w:t xml:space="preserve"> муниципального района </w:t>
      </w:r>
    </w:p>
    <w:p w:rsidR="00BF5070" w:rsidRPr="00BF5070" w:rsidRDefault="00BF5070" w:rsidP="00BF5070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</w:rPr>
      </w:pPr>
      <w:r w:rsidRPr="00BF5070">
        <w:rPr>
          <w:rFonts w:ascii="Times New Roman" w:hAnsi="Times New Roman" w:cs="Times New Roman"/>
          <w:sz w:val="24"/>
        </w:rPr>
        <w:t xml:space="preserve">от </w:t>
      </w:r>
      <w:r w:rsidR="00F113AF">
        <w:rPr>
          <w:rFonts w:ascii="Times New Roman" w:hAnsi="Times New Roman" w:cs="Times New Roman"/>
          <w:sz w:val="24"/>
        </w:rPr>
        <w:t xml:space="preserve">15 мая 2020 года </w:t>
      </w:r>
      <w:r w:rsidRPr="00BF5070">
        <w:rPr>
          <w:rFonts w:ascii="Times New Roman" w:hAnsi="Times New Roman" w:cs="Times New Roman"/>
          <w:sz w:val="24"/>
        </w:rPr>
        <w:t xml:space="preserve"> №</w:t>
      </w:r>
      <w:r w:rsidR="00F113AF">
        <w:rPr>
          <w:rFonts w:ascii="Times New Roman" w:hAnsi="Times New Roman" w:cs="Times New Roman"/>
          <w:sz w:val="24"/>
        </w:rPr>
        <w:t>177</w:t>
      </w:r>
    </w:p>
    <w:p w:rsidR="00BF5070" w:rsidRDefault="00BF5070" w:rsidP="00BF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B432A" w:rsidRPr="00BF5070" w:rsidRDefault="008042B0" w:rsidP="00BF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070">
        <w:rPr>
          <w:rFonts w:ascii="Times New Roman" w:hAnsi="Times New Roman" w:cs="Times New Roman"/>
          <w:b/>
          <w:sz w:val="24"/>
          <w:szCs w:val="24"/>
        </w:rPr>
        <w:t xml:space="preserve">Межведомственный </w:t>
      </w:r>
      <w:r w:rsidR="00BF5070" w:rsidRPr="00BF5070">
        <w:rPr>
          <w:rFonts w:ascii="Times New Roman" w:hAnsi="Times New Roman" w:cs="Times New Roman"/>
          <w:b/>
          <w:sz w:val="24"/>
          <w:szCs w:val="24"/>
        </w:rPr>
        <w:t xml:space="preserve">комплексный план мероприятий по подготовке и закреплению педагогических кадров на территории </w:t>
      </w:r>
      <w:proofErr w:type="spellStart"/>
      <w:r w:rsidR="00BF5070" w:rsidRPr="00BF5070">
        <w:rPr>
          <w:rFonts w:ascii="Times New Roman" w:hAnsi="Times New Roman" w:cs="Times New Roman"/>
          <w:b/>
          <w:sz w:val="24"/>
          <w:szCs w:val="24"/>
        </w:rPr>
        <w:t>Кадуйского</w:t>
      </w:r>
      <w:proofErr w:type="spellEnd"/>
      <w:r w:rsidR="00BF5070" w:rsidRPr="00BF507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период до 2024 года</w:t>
      </w:r>
    </w:p>
    <w:tbl>
      <w:tblPr>
        <w:tblStyle w:val="a3"/>
        <w:tblW w:w="15163" w:type="dxa"/>
        <w:tblLook w:val="04A0"/>
      </w:tblPr>
      <w:tblGrid>
        <w:gridCol w:w="696"/>
        <w:gridCol w:w="5461"/>
        <w:gridCol w:w="2516"/>
        <w:gridCol w:w="1556"/>
        <w:gridCol w:w="4911"/>
        <w:gridCol w:w="23"/>
      </w:tblGrid>
      <w:tr w:rsidR="00C11CF4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8042B0" w:rsidRPr="00BF5070" w:rsidRDefault="008042B0" w:rsidP="0080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61" w:type="dxa"/>
          </w:tcPr>
          <w:p w:rsidR="008042B0" w:rsidRPr="00BF5070" w:rsidRDefault="00BF5070" w:rsidP="00BF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="008042B0" w:rsidRPr="00BF5070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16" w:type="dxa"/>
          </w:tcPr>
          <w:p w:rsidR="008042B0" w:rsidRPr="00BF5070" w:rsidRDefault="008042B0" w:rsidP="0080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556" w:type="dxa"/>
          </w:tcPr>
          <w:p w:rsidR="008042B0" w:rsidRPr="00BF5070" w:rsidRDefault="008042B0" w:rsidP="0080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="00BF507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  <w:tc>
          <w:tcPr>
            <w:tcW w:w="4911" w:type="dxa"/>
          </w:tcPr>
          <w:p w:rsidR="008042B0" w:rsidRPr="00BF5070" w:rsidRDefault="008042B0" w:rsidP="0080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650096" w:rsidRPr="00BF5070" w:rsidTr="00B66E55">
        <w:trPr>
          <w:gridAfter w:val="1"/>
          <w:wAfter w:w="23" w:type="dxa"/>
        </w:trPr>
        <w:tc>
          <w:tcPr>
            <w:tcW w:w="15140" w:type="dxa"/>
            <w:gridSpan w:val="5"/>
          </w:tcPr>
          <w:p w:rsidR="00DC7B05" w:rsidRDefault="00650096" w:rsidP="00DC7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Первоочередные меры по подготовке </w:t>
            </w:r>
          </w:p>
          <w:p w:rsidR="00650096" w:rsidRPr="00BF5070" w:rsidRDefault="00650096" w:rsidP="00DC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b/>
                <w:sz w:val="24"/>
                <w:szCs w:val="24"/>
              </w:rPr>
              <w:t>и закреплению педагогических кадров</w:t>
            </w:r>
          </w:p>
        </w:tc>
      </w:tr>
      <w:tr w:rsidR="00650096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650096" w:rsidRPr="00BF5070" w:rsidRDefault="00650096" w:rsidP="0065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61" w:type="dxa"/>
          </w:tcPr>
          <w:p w:rsidR="00650096" w:rsidRPr="00BF5070" w:rsidRDefault="00DC7B05" w:rsidP="00DC7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0096" w:rsidRPr="00BF5070">
              <w:rPr>
                <w:rFonts w:ascii="Times New Roman" w:hAnsi="Times New Roman" w:cs="Times New Roman"/>
                <w:sz w:val="24"/>
                <w:szCs w:val="24"/>
              </w:rPr>
              <w:t>рогнозировани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50096"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в педагогических кадрах в разрезе каждой образовательной организации в </w:t>
            </w:r>
            <w:proofErr w:type="spellStart"/>
            <w:r w:rsidR="00BF5070">
              <w:rPr>
                <w:rFonts w:ascii="Times New Roman" w:hAnsi="Times New Roman" w:cs="Times New Roman"/>
                <w:sz w:val="24"/>
                <w:szCs w:val="24"/>
              </w:rPr>
              <w:t>Кадуйском</w:t>
            </w:r>
            <w:proofErr w:type="spellEnd"/>
            <w:r w:rsidR="0028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096" w:rsidRPr="00BF5070">
              <w:rPr>
                <w:rFonts w:ascii="Times New Roman" w:hAnsi="Times New Roman" w:cs="Times New Roman"/>
                <w:sz w:val="24"/>
                <w:szCs w:val="24"/>
              </w:rPr>
              <w:t>муниципальном районе на ближайшие 4 года и 7 лет</w:t>
            </w:r>
            <w:r w:rsidR="00BF50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0096"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 w:rsidR="00BF50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0096"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ежегодного перечня возможных мест трудоустройства выпускников вузов области и ПОО, обучавшихся по педагогическим направлениям подготовке и специальностям</w:t>
            </w:r>
            <w:proofErr w:type="gramEnd"/>
          </w:p>
        </w:tc>
        <w:tc>
          <w:tcPr>
            <w:tcW w:w="2516" w:type="dxa"/>
          </w:tcPr>
          <w:p w:rsidR="00BF5070" w:rsidRPr="00BF5070" w:rsidRDefault="00BF5070" w:rsidP="00BF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650096" w:rsidRPr="00BF5070" w:rsidRDefault="00BF5070" w:rsidP="00BF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центр», образовательные организации</w:t>
            </w:r>
          </w:p>
        </w:tc>
        <w:tc>
          <w:tcPr>
            <w:tcW w:w="1556" w:type="dxa"/>
          </w:tcPr>
          <w:p w:rsidR="00650096" w:rsidRPr="00BF5070" w:rsidRDefault="00BF5070" w:rsidP="0065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650096" w:rsidRPr="00BF5070" w:rsidRDefault="00BF5070" w:rsidP="00BF5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0096" w:rsidRPr="00BF5070">
              <w:rPr>
                <w:rFonts w:ascii="Times New Roman" w:hAnsi="Times New Roman" w:cs="Times New Roman"/>
                <w:sz w:val="24"/>
                <w:szCs w:val="24"/>
              </w:rPr>
              <w:t>одготовка предложений в департамент труда и занятости населения области по контрольным цифрам приема граждан для обучения по образовательным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высшего образования. З</w:t>
            </w:r>
            <w:r w:rsidR="00650096" w:rsidRPr="00BF5070">
              <w:rPr>
                <w:rFonts w:ascii="Times New Roman" w:hAnsi="Times New Roman" w:cs="Times New Roman"/>
                <w:sz w:val="24"/>
                <w:szCs w:val="24"/>
              </w:rPr>
              <w:t>аполнение имеющихся вакансий педагогических должностей выпускниками вузов и ПОО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возможностях и условиях целевого обучения в вузах и ПОО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области.</w:t>
            </w:r>
          </w:p>
          <w:p w:rsidR="00B903D3" w:rsidRPr="00BF5070" w:rsidRDefault="00B903D3" w:rsidP="00B9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Определение площадок для заключения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о целевом обучении между абитуриентами, студентами вузов и ПОО, образовательными организациями 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Созданы площадки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абитуриентами (студентами) вузов и ПОО и заказчиков целевого обучения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заключения договоров о целевом обучении по педагогическим направлениям подготовки 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любом  этапе обучения в вузах.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гарантированного трудоустройства выпускников вузов на территории области в соответствии с договорами о целевом обучении;  заполнение имеющихся вакансий педагогических должностей в образовательных организаций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в вузы и ПОО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Вологодской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области перечней мест педагогической практики для студентов</w:t>
            </w:r>
            <w:r w:rsidR="0028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="0028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, в которых существуют вакансии педагогических работников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центр», образовательные организации</w:t>
            </w: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Обеспечение практико-ориентированности подготовки будущих молодых педагогов и условий для закрепления студентов по месту их будущего трудоустройства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успешному вхождению в профессию.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в вузы  и ПОО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Вологодской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области перечней образовательных организаций</w:t>
            </w:r>
            <w:r w:rsidR="0028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для возможного трудоустройства выпускников, обучавшимся по педагогическим направлениям подготовки и специальностям.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центр», образовательные организации</w:t>
            </w: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Раннее определение мест возможного трудоустройства выпускников с целью исключения трудоустройства не на педагогическую должность.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площадках вузов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 трудоустройства выпускников вузов.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Раннее определение мест трудоустройства выпускников с целью исключения трудоустройства не на педагогическую должность; заполнение дефицитных вакансий должностей педагогических работников.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п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ривлечению на работу в образовательные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="0028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района специалистов с высшим образованием, обучавшимся по непедагогическим направлениям подготовки, при условии прохождения ими профессиональной переподготовки по педагогическим направлениям подготовки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центр», образовательные организации</w:t>
            </w: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Заполнение имеющихся вакансий педагогических должностей, специалистами с высшим образованием, прошедшими профессиональную переподготовку по педагогическим направлениям подготовки.</w:t>
            </w:r>
          </w:p>
        </w:tc>
      </w:tr>
      <w:tr w:rsidR="00B903D3" w:rsidRPr="00BF5070" w:rsidTr="001D6B20">
        <w:trPr>
          <w:gridAfter w:val="1"/>
          <w:wAfter w:w="23" w:type="dxa"/>
        </w:trPr>
        <w:tc>
          <w:tcPr>
            <w:tcW w:w="15140" w:type="dxa"/>
            <w:gridSpan w:val="5"/>
          </w:tcPr>
          <w:p w:rsidR="00B903D3" w:rsidRDefault="00B903D3" w:rsidP="00B90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Профессиональная ориентация обучающихся общеобразовательных организаций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b/>
                <w:sz w:val="24"/>
                <w:szCs w:val="24"/>
              </w:rPr>
              <w:t>на получение педагогического  образования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8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обучающихся общеобразовательных организаций;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группы обучающихся 6-8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10 классов, имеющих склонность к </w:t>
            </w:r>
            <w:proofErr w:type="gram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направлениям подготовки и специальностям по итогам 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тестирования.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Выявлена группа обучающихся, имеющих склонность к обучению по педагогическим направлениям подготовки и специальностям, для организации их раннего 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профориентирования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в общеобразовательных организациях профильных «педагогических классов»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открытию профильных «вожатских смен» в лагерях с дневным пребыванием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опорный центр дополнительного образования</w:t>
            </w: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Формирование группы обучающихся, готовых к получению профессии педагога.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обучающихся 9-х классов и 11-х классов – потенциальных абитуриентов,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планирующих поступление в вузы и ПОО на педагогические направления и специальности в текущем учебном году.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образования,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целевые группы выпускников 9-х классов и 11-х классов,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планирующих поступление в вузы и ПОО на педагогические направления и специальности;</w:t>
            </w:r>
          </w:p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потенциальной аудитории для работы по заключению договора о целевом обучении. 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категорией обучающихся общеобразовательных организаций, планирующих поступление в вузы и ПОО на педагогические направления подготовки и специальности:</w:t>
            </w:r>
          </w:p>
          <w:p w:rsidR="00B903D3" w:rsidRPr="00DC7B05" w:rsidRDefault="00B903D3" w:rsidP="00B903D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05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создания «педагогических классов»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«вожатских смен»</w:t>
            </w:r>
            <w:r w:rsidRPr="00DC7B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03D3" w:rsidRPr="00DC7B05" w:rsidRDefault="00B903D3" w:rsidP="00B903D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05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школ «Школа будущего учителя», в том числе летних;</w:t>
            </w:r>
          </w:p>
          <w:p w:rsidR="00B903D3" w:rsidRPr="00DC7B05" w:rsidRDefault="00B903D3" w:rsidP="00B903D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тематических мероприятий</w:t>
            </w:r>
            <w:r w:rsidRPr="00DC7B05">
              <w:rPr>
                <w:rFonts w:ascii="Times New Roman" w:hAnsi="Times New Roman" w:cs="Times New Roman"/>
                <w:sz w:val="24"/>
                <w:szCs w:val="24"/>
              </w:rPr>
              <w:t xml:space="preserve"> «Моя профессия – мое будущее»;</w:t>
            </w:r>
          </w:p>
          <w:p w:rsidR="00B903D3" w:rsidRPr="00DC7B05" w:rsidRDefault="00B903D3" w:rsidP="00B903D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0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 с лучшими педагогическими работниками;</w:t>
            </w:r>
          </w:p>
          <w:p w:rsidR="00B903D3" w:rsidRPr="00DC7B05" w:rsidRDefault="00B903D3" w:rsidP="00B903D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сопровождениедеятельности </w:t>
            </w:r>
            <w:r w:rsidRPr="00DC7B05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общеобразовательных организаций по выявлению обучающихся, имеющих склонность к обучению по педагогическим направлениям подготовки и специальностям;</w:t>
            </w:r>
          </w:p>
          <w:p w:rsidR="00B903D3" w:rsidRPr="00DC7B05" w:rsidRDefault="00B903D3" w:rsidP="00B903D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05">
              <w:rPr>
                <w:rFonts w:ascii="Times New Roman" w:hAnsi="Times New Roman" w:cs="Times New Roman"/>
                <w:sz w:val="24"/>
                <w:szCs w:val="24"/>
              </w:rPr>
              <w:t>иные мероприятия, направленные на профориентацию обучающихся.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муниципальный опорный центр дополнительного образования,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</w:t>
            </w: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интереса к будущей профессии педагога, формирование компетенций, необходимых для успешного вхождения в будущую профессию. 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конкурса «Моя педагогическая перспектива»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очных и заочных формах)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муниципальный опорный центр дополнительного образования,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«Ресурсный центр»</w:t>
            </w: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Профориентация обучающихся общеобразовательных организаций, мотивированных на педагогическую деятельность;</w:t>
            </w:r>
          </w:p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повышение популярности и престижа профессии педагога среди обучающихся общеобразовательных организаций.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участия обучающихся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в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профориентационно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«День карьеры молодежи»;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дверей; 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педагогическими работниками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осознанного выбора профессии и конкретной образовательной организации для дальнейшего трудоустройства</w:t>
            </w:r>
          </w:p>
        </w:tc>
      </w:tr>
      <w:tr w:rsidR="00B903D3" w:rsidRPr="00BF5070" w:rsidTr="005A3BB2">
        <w:trPr>
          <w:gridAfter w:val="1"/>
          <w:wAfter w:w="23" w:type="dxa"/>
        </w:trPr>
        <w:tc>
          <w:tcPr>
            <w:tcW w:w="15140" w:type="dxa"/>
            <w:gridSpan w:val="5"/>
          </w:tcPr>
          <w:p w:rsidR="00B903D3" w:rsidRPr="00B903D3" w:rsidRDefault="00B903D3" w:rsidP="00B90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D3">
              <w:rPr>
                <w:rFonts w:ascii="Times New Roman" w:hAnsi="Times New Roman" w:cs="Times New Roman"/>
                <w:b/>
                <w:sz w:val="24"/>
                <w:szCs w:val="24"/>
              </w:rPr>
              <w:t>3. Совершенствование подготовки педагогических кадров</w:t>
            </w:r>
          </w:p>
        </w:tc>
      </w:tr>
      <w:tr w:rsidR="00B903D3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B903D3" w:rsidRPr="00BF5070" w:rsidRDefault="00B903D3" w:rsidP="00B9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461" w:type="dxa"/>
          </w:tcPr>
          <w:p w:rsidR="00B903D3" w:rsidRPr="00BF5070" w:rsidRDefault="00B903D3" w:rsidP="00B9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организации наставничества при прохождении студентами вузов области и ПОО педагогической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6" w:type="dxa"/>
          </w:tcPr>
          <w:p w:rsidR="00B903D3" w:rsidRPr="00BF5070" w:rsidRDefault="00B903D3" w:rsidP="00B9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B903D3" w:rsidRPr="00BF5070" w:rsidRDefault="00B903D3" w:rsidP="00B9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Методической и организационное сопровождение практической деятельности студентов вузов области и ПОО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организационного и консультационного сопровождения студентов в период практики со стороны наставников из числа опытных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студентами 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профессональных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и мотивация к дальнейшему закреплению студентов в педагогической профессии </w:t>
            </w:r>
          </w:p>
        </w:tc>
      </w:tr>
      <w:tr w:rsidR="00AC3C5B" w:rsidRPr="00BF5070" w:rsidTr="004878F5">
        <w:trPr>
          <w:gridAfter w:val="1"/>
          <w:wAfter w:w="23" w:type="dxa"/>
        </w:trPr>
        <w:tc>
          <w:tcPr>
            <w:tcW w:w="15140" w:type="dxa"/>
            <w:gridSpan w:val="5"/>
          </w:tcPr>
          <w:p w:rsidR="00AC3C5B" w:rsidRPr="00AC3C5B" w:rsidRDefault="00AC3C5B" w:rsidP="00AC3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Совершенствование системы непрерывного педагогического образования </w:t>
            </w:r>
          </w:p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5B">
              <w:rPr>
                <w:rFonts w:ascii="Times New Roman" w:hAnsi="Times New Roman" w:cs="Times New Roman"/>
                <w:b/>
                <w:sz w:val="24"/>
                <w:szCs w:val="24"/>
              </w:rPr>
              <w:t>и качества методической работы с педагогическими кадрами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Непрерывное повышение квалификации педагогических работников с использованием современных образовательных технологий, включая информационные, а также цифровые образовательные ресурсы 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системы непрерывного профессионального развития педагогов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Проведение добровольной независимой оценки профессиональной квалификации руководящих и педагогических кадров образовательных организаций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Формирование индивидуальной траектории профессионального развития каждого педагога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Координация методической работы на муниципальном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методического сопровождения в регионе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кадрового обеспечения методического сопровождения педагогов, в том числе молодых педагогов, в разрезе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;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обновление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банка данных методистов и наставников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методического сопровождения педагогов, обеспечение условий для обмена опытом методического сопровождения в области 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461" w:type="dxa"/>
          </w:tcPr>
          <w:p w:rsidR="00AC3C5B" w:rsidRPr="00AC3C5B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повышению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уровня молодых педагогов:</w:t>
            </w:r>
            <w:r w:rsidR="0028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5B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AC3C5B">
              <w:rPr>
                <w:rFonts w:ascii="Times New Roman" w:hAnsi="Times New Roman" w:cs="Times New Roman"/>
                <w:sz w:val="24"/>
                <w:szCs w:val="24"/>
              </w:rPr>
              <w:t>, обучающие семинары,</w:t>
            </w:r>
            <w:r w:rsidR="0028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C5B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28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методических объединений, работа проблемных и творческих групп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«Ресурсный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компетенции и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активности молодых педагогических кадров, их адаптации, профессиональному становлению, развитию и закреплению в региональной системе образования.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единых методических дней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методической помощи педагогическим работникам по актуальных вопросам реализации федеральных образовательных стандартов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профессиональных дефицитов педагогов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района в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(курс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квалификации,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,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) направленных на повышение качества образования, в том числе в соответствии с выявленными «проблемными» зонами 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по повышению качества образования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интерактивных форм методической работы, ориентированных на развитие личностного профессионального роста педагога: дискуссионные клубы, семинары-практикумы, тренинги, круглые столы, фестивали педагогических идей, 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коуч-сессии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, мастер-классов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теоретической практической готовности педагога к непрерывному повышению профессиональной компетенции в условиях модернизации содержания технологий общего образования </w:t>
            </w:r>
          </w:p>
        </w:tc>
      </w:tr>
      <w:tr w:rsidR="00AC3C5B" w:rsidRPr="00BF5070" w:rsidTr="00104335">
        <w:tc>
          <w:tcPr>
            <w:tcW w:w="15163" w:type="dxa"/>
            <w:gridSpan w:val="6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F5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Меры поддержки педагогических работников </w:t>
            </w:r>
            <w:proofErr w:type="spellStart"/>
            <w:r w:rsidRPr="00BF5070">
              <w:rPr>
                <w:rFonts w:ascii="Times New Roman" w:hAnsi="Times New Roman" w:cs="Times New Roman"/>
                <w:b/>
                <w:sz w:val="24"/>
                <w:szCs w:val="24"/>
              </w:rPr>
              <w:t>Кадуйского</w:t>
            </w:r>
            <w:proofErr w:type="spellEnd"/>
            <w:r w:rsidRPr="00BF5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по вопросу развития системы наставничества над молодыми педагогами в образовательных организациях. Рассмотрение возможности стимулирования педагогов-наставников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Ежегодно с 2020 года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Успешная адаптация и закрепление в профессии молодых педагогов, содействие развитию движения наставничества в сфере образования. Повышение общественной значимости наставника.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мер, направленных на поддержку педагогических работников муниципальных образовательных организаций:</w:t>
            </w:r>
          </w:p>
          <w:p w:rsidR="00AC3C5B" w:rsidRPr="00BF5070" w:rsidRDefault="00AC3C5B" w:rsidP="00AC3C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ежемесячные выплаты молодым учителям не старше 35 лет в первые три года работы</w:t>
            </w:r>
            <w:r w:rsidR="00261BC2">
              <w:rPr>
                <w:rFonts w:ascii="Times New Roman" w:hAnsi="Times New Roman" w:cs="Times New Roman"/>
                <w:sz w:val="24"/>
                <w:szCs w:val="24"/>
              </w:rPr>
              <w:t xml:space="preserve"> (за счёт областного бюджета</w:t>
            </w:r>
            <w:bookmarkStart w:id="0" w:name="_GoBack"/>
            <w:bookmarkEnd w:id="0"/>
            <w:r w:rsidR="00261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3C5B" w:rsidRPr="00BF5070" w:rsidRDefault="00AC3C5B" w:rsidP="00AC3C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жилья социального найма педагогическим работникам, прибывшим на работу в образовательные организации 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Кадуйского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AC3C5B" w:rsidRPr="00BF5070" w:rsidRDefault="00AC3C5B" w:rsidP="00AC3C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осуществление мер морального поощрения.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образования, управление финансов,</w:t>
            </w:r>
            <w:r w:rsidR="00F113AF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управлению имуществом,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социального статуса педагогических профессий, общественная поддержка и признание значимости педагогического труда, создание условий для успешной адаптации молодых педагогов.</w:t>
            </w:r>
          </w:p>
        </w:tc>
      </w:tr>
      <w:tr w:rsidR="00AC3C5B" w:rsidRPr="00BF5070" w:rsidTr="00104335">
        <w:tc>
          <w:tcPr>
            <w:tcW w:w="15163" w:type="dxa"/>
            <w:gridSpan w:val="6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BF5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Общественная презентация достижений профессиональной деятельности педагогических работников, </w:t>
            </w:r>
          </w:p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престижа педагогических профессий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очных и заочных конкурсов профессионального мастерства для всех категорий педагогических работников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МБУ «Ресурсный центр»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социального статуса лучших педагогов. Создание условий для обобщения и трансляции лучшего педагогического опыта педагогов района.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виртуального методического кабинета на сайте управления образования Администрации 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МБУ «Ресурсный центр»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Презентация достижений в профессиональной деятельности, методическая поддержка педагогов. Создание условий для обобщения и трансляции лучшего педагогического опыта педагогов района.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торжественный приём учителей Главой 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МБУ «Ресурсный центр»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социального статуса педагогических профессий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школ и БПОУ ВО «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энергетический колледж» в исследовательской работе, посвящённой изучению и сбору материалов о жизненном и творческом пути талантливых руководителей и педагогических работников сферы образования 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центр», образовательные организации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социального статуса педагогических профессий, общественная поддержка и признание значимости педагогического труда.</w:t>
            </w:r>
          </w:p>
        </w:tc>
      </w:tr>
      <w:tr w:rsidR="00AC3C5B" w:rsidRPr="00BF5070" w:rsidTr="00AC3C5B">
        <w:trPr>
          <w:gridAfter w:val="1"/>
          <w:wAfter w:w="23" w:type="dxa"/>
        </w:trPr>
        <w:tc>
          <w:tcPr>
            <w:tcW w:w="69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461" w:type="dxa"/>
          </w:tcPr>
          <w:p w:rsidR="00AC3C5B" w:rsidRPr="00BF5070" w:rsidRDefault="00AC3C5B" w:rsidP="00A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увековечивание памяти талантливых руководителей и педагогических работников сферы образования </w:t>
            </w:r>
            <w:proofErr w:type="spellStart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1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МБУ «Ресурсный центр», образовательные организации</w:t>
            </w:r>
          </w:p>
        </w:tc>
        <w:tc>
          <w:tcPr>
            <w:tcW w:w="1556" w:type="dxa"/>
          </w:tcPr>
          <w:p w:rsidR="00AC3C5B" w:rsidRPr="00BF5070" w:rsidRDefault="00AC3C5B" w:rsidP="00AC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11" w:type="dxa"/>
          </w:tcPr>
          <w:p w:rsidR="00AC3C5B" w:rsidRPr="00BF5070" w:rsidRDefault="00AC3C5B" w:rsidP="00AC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70"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социального статуса педагогических профессий, общественная поддержка и признание значимости педагогического труда.</w:t>
            </w:r>
          </w:p>
        </w:tc>
      </w:tr>
    </w:tbl>
    <w:p w:rsidR="008042B0" w:rsidRPr="00BF5070" w:rsidRDefault="008042B0" w:rsidP="00804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42B0" w:rsidRPr="00BF5070" w:rsidSect="00DC7B05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1D90"/>
    <w:multiLevelType w:val="hybridMultilevel"/>
    <w:tmpl w:val="CE1C9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25B49"/>
    <w:multiLevelType w:val="hybridMultilevel"/>
    <w:tmpl w:val="AADA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F44E8"/>
    <w:multiLevelType w:val="hybridMultilevel"/>
    <w:tmpl w:val="67B4B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2B0"/>
    <w:rsid w:val="00104335"/>
    <w:rsid w:val="00261BC2"/>
    <w:rsid w:val="002872FE"/>
    <w:rsid w:val="00373F60"/>
    <w:rsid w:val="00385F5D"/>
    <w:rsid w:val="00650096"/>
    <w:rsid w:val="008042B0"/>
    <w:rsid w:val="00833816"/>
    <w:rsid w:val="008B432A"/>
    <w:rsid w:val="009614CF"/>
    <w:rsid w:val="00AC3C5B"/>
    <w:rsid w:val="00B903D3"/>
    <w:rsid w:val="00BF5070"/>
    <w:rsid w:val="00C11CF4"/>
    <w:rsid w:val="00C542C4"/>
    <w:rsid w:val="00DC7B05"/>
    <w:rsid w:val="00F11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4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7</cp:revision>
  <cp:lastPrinted>2020-05-28T04:49:00Z</cp:lastPrinted>
  <dcterms:created xsi:type="dcterms:W3CDTF">2020-05-13T09:06:00Z</dcterms:created>
  <dcterms:modified xsi:type="dcterms:W3CDTF">2020-08-24T11:50:00Z</dcterms:modified>
</cp:coreProperties>
</file>